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51" w:rsidRPr="00E36251" w:rsidRDefault="00E36251" w:rsidP="00CF60DE">
      <w:pPr>
        <w:rPr>
          <w:b/>
          <w:sz w:val="24"/>
        </w:rPr>
      </w:pPr>
      <w:r w:rsidRPr="00E36251">
        <w:rPr>
          <w:b/>
          <w:sz w:val="24"/>
        </w:rPr>
        <w:t>Nattevandrerens sang om det gamle Lyngby (1920)</w:t>
      </w:r>
    </w:p>
    <w:p w:rsidR="00E36251" w:rsidRPr="00E36251" w:rsidRDefault="00E36251" w:rsidP="00CF60DE">
      <w:pPr>
        <w:rPr>
          <w:sz w:val="24"/>
        </w:rPr>
      </w:pPr>
      <w:r w:rsidRPr="00E36251">
        <w:rPr>
          <w:sz w:val="24"/>
        </w:rPr>
        <w:t>1.</w:t>
      </w:r>
      <w:r w:rsidRPr="00E36251">
        <w:rPr>
          <w:sz w:val="24"/>
        </w:rPr>
        <w:br/>
        <w:t>Sovende By under Nathimlens Hvælv,</w:t>
      </w:r>
      <w:r w:rsidRPr="00E36251">
        <w:rPr>
          <w:sz w:val="24"/>
        </w:rPr>
        <w:br/>
        <w:t>giv mig min Barndom tilbage,</w:t>
      </w:r>
      <w:r w:rsidRPr="00E36251">
        <w:rPr>
          <w:sz w:val="24"/>
        </w:rPr>
        <w:br/>
        <w:t xml:space="preserve">giv mig den Tid, hvor Du </w:t>
      </w:r>
      <w:proofErr w:type="spellStart"/>
      <w:r w:rsidRPr="00E36251">
        <w:rPr>
          <w:sz w:val="24"/>
        </w:rPr>
        <w:t>ligned</w:t>
      </w:r>
      <w:proofErr w:type="spellEnd"/>
      <w:r w:rsidRPr="00E36251">
        <w:rPr>
          <w:sz w:val="24"/>
        </w:rPr>
        <w:t xml:space="preserve"> Dig selv</w:t>
      </w:r>
      <w:r w:rsidRPr="00E36251">
        <w:rPr>
          <w:sz w:val="24"/>
        </w:rPr>
        <w:br/>
        <w:t>i dine fejreste Dage.</w:t>
      </w:r>
      <w:r w:rsidRPr="00E36251">
        <w:rPr>
          <w:sz w:val="24"/>
        </w:rPr>
        <w:br/>
        <w:t>Kast i en Drøm under Stjernernes Vagt</w:t>
      </w:r>
      <w:r w:rsidRPr="00E36251">
        <w:rPr>
          <w:sz w:val="24"/>
        </w:rPr>
        <w:br/>
        <w:t>Nutidens hæslige, brogede Dragt,</w:t>
      </w:r>
      <w:r w:rsidRPr="00E36251">
        <w:rPr>
          <w:sz w:val="24"/>
        </w:rPr>
        <w:br/>
        <w:t>Digtningens Kran</w:t>
      </w:r>
      <w:r w:rsidR="00584416">
        <w:rPr>
          <w:sz w:val="24"/>
        </w:rPr>
        <w:t>s</w:t>
      </w:r>
      <w:r w:rsidRPr="00E36251">
        <w:rPr>
          <w:sz w:val="24"/>
        </w:rPr>
        <w:t xml:space="preserve"> om din Isse er lagt,</w:t>
      </w:r>
      <w:r w:rsidRPr="00E36251">
        <w:rPr>
          <w:sz w:val="24"/>
        </w:rPr>
        <w:br/>
        <w:t xml:space="preserve">Lyngby, i </w:t>
      </w:r>
      <w:r w:rsidR="00584416">
        <w:rPr>
          <w:sz w:val="24"/>
        </w:rPr>
        <w:t>S</w:t>
      </w:r>
      <w:r w:rsidRPr="00E36251">
        <w:rPr>
          <w:sz w:val="24"/>
        </w:rPr>
        <w:t>ang – og i Sage!</w:t>
      </w:r>
    </w:p>
    <w:p w:rsidR="00E36251" w:rsidRPr="00E36251" w:rsidRDefault="00E36251" w:rsidP="00CF60DE">
      <w:pPr>
        <w:rPr>
          <w:sz w:val="24"/>
        </w:rPr>
      </w:pPr>
      <w:r w:rsidRPr="00E36251">
        <w:rPr>
          <w:sz w:val="24"/>
        </w:rPr>
        <w:t>2.</w:t>
      </w:r>
      <w:r w:rsidRPr="00E36251">
        <w:rPr>
          <w:sz w:val="24"/>
        </w:rPr>
        <w:br/>
        <w:t>Sovende By om en Kirke i Krans,</w:t>
      </w:r>
      <w:r w:rsidRPr="00E36251">
        <w:rPr>
          <w:sz w:val="24"/>
        </w:rPr>
        <w:br/>
      </w:r>
      <w:proofErr w:type="spellStart"/>
      <w:r w:rsidRPr="00E36251">
        <w:rPr>
          <w:sz w:val="24"/>
        </w:rPr>
        <w:t>Bondeby</w:t>
      </w:r>
      <w:proofErr w:type="spellEnd"/>
      <w:r w:rsidRPr="00E36251">
        <w:rPr>
          <w:sz w:val="24"/>
        </w:rPr>
        <w:t>, Længe ved Længe.</w:t>
      </w:r>
      <w:r w:rsidRPr="00E36251">
        <w:rPr>
          <w:sz w:val="24"/>
        </w:rPr>
        <w:br/>
        <w:t>En Gang gik Musers og Satyrers Dans</w:t>
      </w:r>
      <w:r w:rsidRPr="00E36251">
        <w:rPr>
          <w:sz w:val="24"/>
        </w:rPr>
        <w:br/>
        <w:t>over de dampende Enge.</w:t>
      </w:r>
      <w:r w:rsidRPr="00E36251">
        <w:rPr>
          <w:sz w:val="24"/>
        </w:rPr>
        <w:br/>
        <w:t>Winthers og Schandorphs og Stuckenbergs By,</w:t>
      </w:r>
      <w:r w:rsidRPr="00E36251">
        <w:rPr>
          <w:sz w:val="24"/>
        </w:rPr>
        <w:br/>
        <w:t>vil Du for Penge bortsjakre Dit Ry?</w:t>
      </w:r>
      <w:r w:rsidRPr="00E36251">
        <w:rPr>
          <w:sz w:val="24"/>
        </w:rPr>
        <w:br/>
        <w:t>Rejs Dig, før Sommernatstimerne fly, –</w:t>
      </w:r>
      <w:r w:rsidRPr="00E36251">
        <w:rPr>
          <w:sz w:val="24"/>
        </w:rPr>
        <w:br/>
        <w:t>Stem for en Stund Dine Strenge!</w:t>
      </w:r>
    </w:p>
    <w:p w:rsidR="00E36251" w:rsidRPr="00E36251" w:rsidRDefault="00E36251" w:rsidP="00CF60DE">
      <w:pPr>
        <w:rPr>
          <w:sz w:val="24"/>
        </w:rPr>
      </w:pPr>
      <w:r w:rsidRPr="00E36251">
        <w:rPr>
          <w:sz w:val="24"/>
        </w:rPr>
        <w:t>3.</w:t>
      </w:r>
      <w:r w:rsidRPr="00E36251">
        <w:rPr>
          <w:sz w:val="24"/>
        </w:rPr>
        <w:br/>
        <w:t>Hviskende risler Kanalstrømmens Vand</w:t>
      </w:r>
      <w:r w:rsidRPr="00E36251">
        <w:rPr>
          <w:sz w:val="24"/>
        </w:rPr>
        <w:br/>
        <w:t>ind under Broværkets Planker,</w:t>
      </w:r>
      <w:r w:rsidRPr="00E36251">
        <w:rPr>
          <w:sz w:val="24"/>
        </w:rPr>
        <w:br/>
        <w:t>Fortidens Røster fornemme jeg kan,</w:t>
      </w:r>
      <w:r w:rsidRPr="00E36251">
        <w:rPr>
          <w:sz w:val="24"/>
        </w:rPr>
        <w:br/>
        <w:t>medens jeg hvileløs vanker.</w:t>
      </w:r>
      <w:r w:rsidRPr="00E36251">
        <w:rPr>
          <w:sz w:val="24"/>
        </w:rPr>
        <w:br/>
        <w:t>Hørte Du Sukket, som klagende lød</w:t>
      </w:r>
      <w:r w:rsidRPr="00E36251">
        <w:rPr>
          <w:sz w:val="24"/>
        </w:rPr>
        <w:br/>
        <w:t xml:space="preserve">ret som en Røst fra en levende Død? – </w:t>
      </w:r>
      <w:r w:rsidRPr="00E36251">
        <w:rPr>
          <w:sz w:val="24"/>
        </w:rPr>
        <w:br/>
        <w:t>Stalden, den gamle, de voldelig brød,</w:t>
      </w:r>
      <w:r w:rsidRPr="00E36251">
        <w:rPr>
          <w:sz w:val="24"/>
        </w:rPr>
        <w:br/>
        <w:t>rejser sig for mine Tanker.</w:t>
      </w:r>
    </w:p>
    <w:p w:rsidR="00E36251" w:rsidRDefault="00E36251" w:rsidP="00CF60DE">
      <w:pPr>
        <w:rPr>
          <w:sz w:val="24"/>
        </w:rPr>
      </w:pPr>
      <w:r w:rsidRPr="00E36251">
        <w:rPr>
          <w:sz w:val="24"/>
        </w:rPr>
        <w:t>4.</w:t>
      </w:r>
      <w:r w:rsidRPr="00E36251">
        <w:rPr>
          <w:sz w:val="24"/>
        </w:rPr>
        <w:br/>
        <w:t>Her har jeg leget med Top og med Klink</w:t>
      </w:r>
      <w:r w:rsidRPr="00E36251">
        <w:rPr>
          <w:sz w:val="24"/>
        </w:rPr>
        <w:br/>
        <w:t>foran de vældige Porte.</w:t>
      </w:r>
      <w:r w:rsidRPr="00E36251">
        <w:rPr>
          <w:sz w:val="24"/>
        </w:rPr>
        <w:br/>
        <w:t>Der hænger Lygten hvis osende Blink</w:t>
      </w:r>
      <w:r w:rsidRPr="00E36251">
        <w:rPr>
          <w:sz w:val="24"/>
        </w:rPr>
        <w:br/>
        <w:t xml:space="preserve">lyste tre </w:t>
      </w:r>
      <w:proofErr w:type="spellStart"/>
      <w:r w:rsidRPr="00E36251">
        <w:rPr>
          <w:sz w:val="24"/>
        </w:rPr>
        <w:t>Favnemaal</w:t>
      </w:r>
      <w:proofErr w:type="spellEnd"/>
      <w:r w:rsidRPr="00E36251">
        <w:rPr>
          <w:sz w:val="24"/>
        </w:rPr>
        <w:t xml:space="preserve"> borte.</w:t>
      </w:r>
      <w:r w:rsidRPr="00E36251">
        <w:rPr>
          <w:sz w:val="24"/>
        </w:rPr>
        <w:br/>
        <w:t xml:space="preserve">Stenen </w:t>
      </w:r>
      <w:proofErr w:type="spellStart"/>
      <w:r w:rsidRPr="00E36251">
        <w:rPr>
          <w:sz w:val="24"/>
        </w:rPr>
        <w:t>paa</w:t>
      </w:r>
      <w:proofErr w:type="spellEnd"/>
      <w:r w:rsidRPr="00E36251">
        <w:rPr>
          <w:sz w:val="24"/>
        </w:rPr>
        <w:t xml:space="preserve"> Hjørnet, hvor Vejen gør Sving,</w:t>
      </w:r>
      <w:r w:rsidRPr="00E36251">
        <w:rPr>
          <w:sz w:val="24"/>
        </w:rPr>
        <w:br/>
      </w:r>
      <w:proofErr w:type="spellStart"/>
      <w:r w:rsidRPr="00E36251">
        <w:rPr>
          <w:sz w:val="24"/>
        </w:rPr>
        <w:t>genned</w:t>
      </w:r>
      <w:proofErr w:type="spellEnd"/>
      <w:r w:rsidRPr="00E36251">
        <w:rPr>
          <w:sz w:val="24"/>
        </w:rPr>
        <w:t xml:space="preserve"> for Vognen, som </w:t>
      </w:r>
      <w:proofErr w:type="spellStart"/>
      <w:r w:rsidRPr="00E36251">
        <w:rPr>
          <w:sz w:val="24"/>
        </w:rPr>
        <w:t>sused</w:t>
      </w:r>
      <w:proofErr w:type="spellEnd"/>
      <w:r w:rsidRPr="00E36251">
        <w:rPr>
          <w:sz w:val="24"/>
        </w:rPr>
        <w:t xml:space="preserve"> omkring,</w:t>
      </w:r>
      <w:r w:rsidRPr="00E36251">
        <w:rPr>
          <w:sz w:val="24"/>
        </w:rPr>
        <w:br/>
      </w:r>
      <w:proofErr w:type="spellStart"/>
      <w:r w:rsidRPr="00E36251">
        <w:rPr>
          <w:sz w:val="24"/>
        </w:rPr>
        <w:t>naar</w:t>
      </w:r>
      <w:proofErr w:type="spellEnd"/>
      <w:r w:rsidRPr="00E36251">
        <w:rPr>
          <w:sz w:val="24"/>
        </w:rPr>
        <w:t xml:space="preserve"> det fra Marked gik hjemad i Spring</w:t>
      </w:r>
      <w:r w:rsidRPr="00E36251">
        <w:rPr>
          <w:sz w:val="24"/>
        </w:rPr>
        <w:br/>
        <w:t>langt ud på Natten den sorte.</w:t>
      </w:r>
    </w:p>
    <w:p w:rsidR="00E36251" w:rsidRDefault="00E36251" w:rsidP="00CF60DE">
      <w:pPr>
        <w:rPr>
          <w:sz w:val="24"/>
        </w:rPr>
      </w:pPr>
      <w:r>
        <w:rPr>
          <w:sz w:val="24"/>
        </w:rPr>
        <w:lastRenderedPageBreak/>
        <w:t>5.</w:t>
      </w:r>
      <w:r>
        <w:rPr>
          <w:sz w:val="24"/>
        </w:rPr>
        <w:br/>
        <w:t xml:space="preserve">Her </w:t>
      </w:r>
      <w:r w:rsidR="008A2ACF">
        <w:rPr>
          <w:sz w:val="24"/>
        </w:rPr>
        <w:t>fra</w:t>
      </w:r>
      <w:bookmarkStart w:id="0" w:name="_GoBack"/>
      <w:bookmarkEnd w:id="0"/>
      <w:r>
        <w:rPr>
          <w:sz w:val="24"/>
        </w:rPr>
        <w:t xml:space="preserve"> en Hesteryg Posthornet klang</w:t>
      </w:r>
      <w:r>
        <w:rPr>
          <w:sz w:val="24"/>
        </w:rPr>
        <w:br/>
        <w:t>lydt i den landlige Gade;</w:t>
      </w:r>
      <w:r>
        <w:rPr>
          <w:sz w:val="24"/>
        </w:rPr>
        <w:br/>
        <w:t xml:space="preserve">Porten med Brag sine Fløje </w:t>
      </w:r>
      <w:proofErr w:type="spellStart"/>
      <w:r>
        <w:rPr>
          <w:sz w:val="24"/>
        </w:rPr>
        <w:t>opsvang</w:t>
      </w:r>
      <w:proofErr w:type="spellEnd"/>
      <w:r>
        <w:rPr>
          <w:sz w:val="24"/>
        </w:rPr>
        <w:br/>
        <w:t>Rytter og Dyr at indlade.</w:t>
      </w:r>
      <w:r>
        <w:rPr>
          <w:sz w:val="24"/>
        </w:rPr>
        <w:br/>
        <w:t xml:space="preserve">Her under Taget i </w:t>
      </w:r>
      <w:proofErr w:type="spellStart"/>
      <w:r>
        <w:rPr>
          <w:sz w:val="24"/>
        </w:rPr>
        <w:t>Højenloftshal</w:t>
      </w:r>
      <w:proofErr w:type="spellEnd"/>
      <w:r>
        <w:rPr>
          <w:sz w:val="24"/>
        </w:rPr>
        <w:br/>
        <w:t>samledes unge og gamle til Bal,</w:t>
      </w:r>
      <w:r>
        <w:rPr>
          <w:sz w:val="24"/>
        </w:rPr>
        <w:br/>
        <w:t xml:space="preserve">lystig da </w:t>
      </w:r>
      <w:proofErr w:type="spellStart"/>
      <w:r>
        <w:rPr>
          <w:sz w:val="24"/>
        </w:rPr>
        <w:t>toned</w:t>
      </w:r>
      <w:proofErr w:type="spellEnd"/>
      <w:r>
        <w:rPr>
          <w:sz w:val="24"/>
        </w:rPr>
        <w:t xml:space="preserve"> fra </w:t>
      </w:r>
      <w:proofErr w:type="spellStart"/>
      <w:r>
        <w:rPr>
          <w:sz w:val="24"/>
        </w:rPr>
        <w:t>Postgaardens</w:t>
      </w:r>
      <w:proofErr w:type="spellEnd"/>
      <w:r>
        <w:rPr>
          <w:sz w:val="24"/>
        </w:rPr>
        <w:t xml:space="preserve"> Stald</w:t>
      </w:r>
      <w:r>
        <w:rPr>
          <w:sz w:val="24"/>
        </w:rPr>
        <w:br/>
        <w:t>Giger og Tværfløjter glade.</w:t>
      </w:r>
    </w:p>
    <w:p w:rsidR="00E36251" w:rsidRDefault="00E36251" w:rsidP="00CF60DE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br/>
        <w:t>Grøn som en Ø ligger Bagerens Grund</w:t>
      </w:r>
      <w:r>
        <w:rPr>
          <w:sz w:val="24"/>
        </w:rPr>
        <w:br/>
        <w:t>med sine teglrøde Tage,</w:t>
      </w:r>
      <w:r>
        <w:rPr>
          <w:sz w:val="24"/>
        </w:rPr>
        <w:br/>
        <w:t>kunde vi alle, om blot for en Stund,</w:t>
      </w:r>
      <w:r>
        <w:rPr>
          <w:sz w:val="24"/>
        </w:rPr>
        <w:br/>
        <w:t xml:space="preserve">holde det </w:t>
      </w:r>
      <w:proofErr w:type="spellStart"/>
      <w:r>
        <w:rPr>
          <w:sz w:val="24"/>
        </w:rPr>
        <w:t>Billed</w:t>
      </w:r>
      <w:proofErr w:type="spellEnd"/>
      <w:r>
        <w:rPr>
          <w:sz w:val="24"/>
        </w:rPr>
        <w:t xml:space="preserve"> tilbage;</w:t>
      </w:r>
      <w:r>
        <w:rPr>
          <w:sz w:val="24"/>
        </w:rPr>
        <w:br/>
        <w:t>stryge af Tanken Boder og Bank,</w:t>
      </w:r>
      <w:r>
        <w:rPr>
          <w:sz w:val="24"/>
        </w:rPr>
        <w:br/>
        <w:t>glemme Kanalens forpestede Stank,</w:t>
      </w:r>
      <w:r>
        <w:rPr>
          <w:sz w:val="24"/>
        </w:rPr>
        <w:br/>
        <w:t xml:space="preserve">bygge </w:t>
      </w:r>
      <w:proofErr w:type="spellStart"/>
      <w:r>
        <w:rPr>
          <w:sz w:val="24"/>
        </w:rPr>
        <w:t>paa</w:t>
      </w:r>
      <w:proofErr w:type="spellEnd"/>
      <w:r>
        <w:rPr>
          <w:sz w:val="24"/>
        </w:rPr>
        <w:t xml:space="preserve"> Fortidens Skønhed rank</w:t>
      </w:r>
      <w:r>
        <w:rPr>
          <w:sz w:val="24"/>
        </w:rPr>
        <w:br/>
        <w:t>Lyngby i Fremtidens Dage.</w:t>
      </w:r>
    </w:p>
    <w:p w:rsidR="00E36251" w:rsidRPr="00E36251" w:rsidRDefault="00E36251" w:rsidP="00CF60DE">
      <w:pPr>
        <w:rPr>
          <w:sz w:val="24"/>
        </w:rPr>
      </w:pPr>
      <w:r>
        <w:rPr>
          <w:sz w:val="24"/>
        </w:rPr>
        <w:t>7.</w:t>
      </w:r>
      <w:r>
        <w:rPr>
          <w:sz w:val="24"/>
        </w:rPr>
        <w:br/>
        <w:t>Sovende By under Nathimlens Hvælv,</w:t>
      </w:r>
      <w:r>
        <w:rPr>
          <w:sz w:val="24"/>
        </w:rPr>
        <w:br/>
        <w:t>Stjernerne blegner og svinder;</w:t>
      </w:r>
      <w:r>
        <w:rPr>
          <w:sz w:val="24"/>
        </w:rPr>
        <w:br/>
        <w:t>rejs Dig af Søvnen og find Dig selv</w:t>
      </w:r>
      <w:r>
        <w:rPr>
          <w:sz w:val="24"/>
        </w:rPr>
        <w:br/>
        <w:t>trofast mod Fædrenes Minder.</w:t>
      </w:r>
      <w:r>
        <w:rPr>
          <w:sz w:val="24"/>
        </w:rPr>
        <w:br/>
        <w:t xml:space="preserve">Rust Dig mod Spekulationernes </w:t>
      </w:r>
      <w:proofErr w:type="spellStart"/>
      <w:r>
        <w:rPr>
          <w:sz w:val="24"/>
        </w:rPr>
        <w:t>Aand</w:t>
      </w:r>
      <w:proofErr w:type="spellEnd"/>
      <w:r>
        <w:rPr>
          <w:sz w:val="24"/>
        </w:rPr>
        <w:t>!</w:t>
      </w:r>
      <w:r>
        <w:rPr>
          <w:sz w:val="24"/>
        </w:rPr>
        <w:br/>
        <w:t>Bryd ikke blindt Traditionernes Baand!</w:t>
      </w:r>
      <w:r>
        <w:rPr>
          <w:sz w:val="24"/>
        </w:rPr>
        <w:br/>
        <w:t xml:space="preserve">løft ej mod Fortidens Skønhed Din </w:t>
      </w:r>
      <w:proofErr w:type="spellStart"/>
      <w:r>
        <w:rPr>
          <w:sz w:val="24"/>
        </w:rPr>
        <w:t>Haand</w:t>
      </w:r>
      <w:proofErr w:type="spellEnd"/>
      <w:r>
        <w:rPr>
          <w:sz w:val="24"/>
        </w:rPr>
        <w:t>,</w:t>
      </w:r>
      <w:r>
        <w:rPr>
          <w:sz w:val="24"/>
        </w:rPr>
        <w:br/>
        <w:t>førend den nye Du finder.</w:t>
      </w:r>
    </w:p>
    <w:p w:rsidR="000452F6" w:rsidRPr="00E36251" w:rsidRDefault="000452F6" w:rsidP="00CF60DE">
      <w:pPr>
        <w:rPr>
          <w:sz w:val="24"/>
        </w:rPr>
      </w:pPr>
    </w:p>
    <w:p w:rsidR="000452F6" w:rsidRPr="00E36251" w:rsidRDefault="000452F6" w:rsidP="00CF60DE">
      <w:pPr>
        <w:rPr>
          <w:sz w:val="24"/>
        </w:rPr>
      </w:pPr>
    </w:p>
    <w:p w:rsidR="008837DC" w:rsidRPr="00E36251" w:rsidRDefault="008837DC" w:rsidP="00CF60DE">
      <w:pPr>
        <w:rPr>
          <w:sz w:val="24"/>
        </w:rPr>
      </w:pPr>
    </w:p>
    <w:p w:rsidR="008837DC" w:rsidRPr="00E36251" w:rsidRDefault="008837DC" w:rsidP="00CF60DE">
      <w:pPr>
        <w:rPr>
          <w:sz w:val="24"/>
        </w:rPr>
      </w:pPr>
    </w:p>
    <w:sectPr w:rsidR="008837DC" w:rsidRPr="00E36251" w:rsidSect="00BD2B2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F1089"/>
    <w:multiLevelType w:val="hybridMultilevel"/>
    <w:tmpl w:val="FC7E23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01CF4"/>
    <w:multiLevelType w:val="hybridMultilevel"/>
    <w:tmpl w:val="EA486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CTZAkMz+LohzVZADM2xhW2Pkm4U7QIbpsZ5rfR9HLU/JWq3XBD5E5kpd/s/CVpV"/>
  </w:docVars>
  <w:rsids>
    <w:rsidRoot w:val="00E36251"/>
    <w:rsid w:val="000439F5"/>
    <w:rsid w:val="000452F6"/>
    <w:rsid w:val="00113BAE"/>
    <w:rsid w:val="00140FF1"/>
    <w:rsid w:val="00173D4B"/>
    <w:rsid w:val="00183194"/>
    <w:rsid w:val="001B101B"/>
    <w:rsid w:val="001B3BFD"/>
    <w:rsid w:val="001E6E05"/>
    <w:rsid w:val="00203EBF"/>
    <w:rsid w:val="002B5BAD"/>
    <w:rsid w:val="003B5133"/>
    <w:rsid w:val="003C6EF1"/>
    <w:rsid w:val="003D0E80"/>
    <w:rsid w:val="003F5B53"/>
    <w:rsid w:val="0053357E"/>
    <w:rsid w:val="00544C55"/>
    <w:rsid w:val="00584416"/>
    <w:rsid w:val="005D4E6F"/>
    <w:rsid w:val="00745A59"/>
    <w:rsid w:val="0077034A"/>
    <w:rsid w:val="007926CA"/>
    <w:rsid w:val="007958B4"/>
    <w:rsid w:val="00837CC8"/>
    <w:rsid w:val="00857C1A"/>
    <w:rsid w:val="008837DC"/>
    <w:rsid w:val="008A2ACF"/>
    <w:rsid w:val="008C64DE"/>
    <w:rsid w:val="00913BAB"/>
    <w:rsid w:val="0095580D"/>
    <w:rsid w:val="0095730E"/>
    <w:rsid w:val="00991B64"/>
    <w:rsid w:val="00A70BE2"/>
    <w:rsid w:val="00AB19A0"/>
    <w:rsid w:val="00B66D4C"/>
    <w:rsid w:val="00BD2B2B"/>
    <w:rsid w:val="00CF60DE"/>
    <w:rsid w:val="00DA03EB"/>
    <w:rsid w:val="00DF5DCB"/>
    <w:rsid w:val="00E04B40"/>
    <w:rsid w:val="00E36251"/>
    <w:rsid w:val="00E86161"/>
    <w:rsid w:val="00EA2BC5"/>
    <w:rsid w:val="00EB4589"/>
    <w:rsid w:val="00EE6BB8"/>
    <w:rsid w:val="00F1445E"/>
    <w:rsid w:val="00FB1C06"/>
    <w:rsid w:val="00FE1E9E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2EEB"/>
  <w15:chartTrackingRefBased/>
  <w15:docId w15:val="{335BAC8C-72E6-45A8-B549-B35B3A1F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TK-Normal"/>
    <w:qFormat/>
    <w:rsid w:val="00FB1C06"/>
    <w:pPr>
      <w:spacing w:after="240" w:line="276" w:lineRule="auto"/>
    </w:pPr>
    <w:rPr>
      <w:rFonts w:ascii="Verdana" w:hAnsi="Verdana" w:cs="Times New Roman"/>
      <w:sz w:val="20"/>
      <w:szCs w:val="20"/>
      <w:lang w:eastAsia="da-DK"/>
    </w:rPr>
  </w:style>
  <w:style w:type="paragraph" w:styleId="Overskrift1">
    <w:name w:val="heading 1"/>
    <w:aliases w:val="LTK-Overskrift 1"/>
    <w:basedOn w:val="Normal"/>
    <w:next w:val="Normal"/>
    <w:link w:val="Overskrift1Tegn"/>
    <w:autoRedefine/>
    <w:uiPriority w:val="9"/>
    <w:qFormat/>
    <w:rsid w:val="00991B64"/>
    <w:pPr>
      <w:keepNext/>
      <w:keepLines/>
      <w:spacing w:before="36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aliases w:val="LTK-Overskrift 2"/>
    <w:basedOn w:val="Normal"/>
    <w:next w:val="Normal"/>
    <w:link w:val="Overskrift2Tegn"/>
    <w:autoRedefine/>
    <w:qFormat/>
    <w:rsid w:val="00913BAB"/>
    <w:pPr>
      <w:keepNext/>
      <w:spacing w:before="240" w:after="0"/>
      <w:ind w:right="425"/>
      <w:outlineLvl w:val="1"/>
    </w:pPr>
    <w:rPr>
      <w:b/>
      <w:sz w:val="26"/>
    </w:rPr>
  </w:style>
  <w:style w:type="paragraph" w:styleId="Overskrift3">
    <w:name w:val="heading 3"/>
    <w:aliases w:val="LTK-Overskrift 3"/>
    <w:basedOn w:val="Normal"/>
    <w:next w:val="Normal"/>
    <w:link w:val="Overskrift3Tegn"/>
    <w:autoRedefine/>
    <w:uiPriority w:val="9"/>
    <w:unhideWhenUsed/>
    <w:qFormat/>
    <w:rsid w:val="00991B64"/>
    <w:pPr>
      <w:keepNext/>
      <w:keepLines/>
      <w:spacing w:before="120" w:after="0"/>
      <w:outlineLvl w:val="2"/>
    </w:pPr>
    <w:rPr>
      <w:rFonts w:eastAsiaTheme="majorEastAsia" w:cstheme="majorBidi"/>
      <w:b/>
      <w:sz w:val="22"/>
      <w:szCs w:val="24"/>
    </w:rPr>
  </w:style>
  <w:style w:type="paragraph" w:styleId="Overskrift4">
    <w:name w:val="heading 4"/>
    <w:aliases w:val="LTK-Overskrift 4"/>
    <w:basedOn w:val="Normal"/>
    <w:next w:val="Normal"/>
    <w:link w:val="Overskrift4Tegn"/>
    <w:autoRedefine/>
    <w:unhideWhenUsed/>
    <w:qFormat/>
    <w:rsid w:val="00913BAB"/>
    <w:pPr>
      <w:keepNext/>
      <w:keepLines/>
      <w:spacing w:after="0"/>
      <w:outlineLvl w:val="3"/>
    </w:pPr>
    <w:rPr>
      <w:rFonts w:eastAsiaTheme="majorEastAsia" w:cstheme="majorBidi"/>
      <w:b/>
      <w:iCs/>
      <w:szCs w:val="22"/>
      <w:lang w:eastAsia="en-US"/>
    </w:rPr>
  </w:style>
  <w:style w:type="paragraph" w:styleId="Overskrift5">
    <w:name w:val="heading 5"/>
    <w:aliases w:val="LTK-Overskrift 5"/>
    <w:basedOn w:val="Normal"/>
    <w:next w:val="Normal"/>
    <w:link w:val="Overskrift5Tegn"/>
    <w:uiPriority w:val="9"/>
    <w:semiHidden/>
    <w:unhideWhenUsed/>
    <w:qFormat/>
    <w:rsid w:val="001B3BFD"/>
    <w:pPr>
      <w:keepNext/>
      <w:keepLines/>
      <w:spacing w:before="40" w:after="0"/>
      <w:outlineLvl w:val="4"/>
    </w:pPr>
    <w:rPr>
      <w:rFonts w:eastAsiaTheme="majorEastAsia" w:cstheme="majorBidi"/>
      <w:spacing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aliases w:val="LTK-Indholdsfortegnelse 1"/>
    <w:basedOn w:val="Overskrift1"/>
    <w:next w:val="Overskrift1"/>
    <w:autoRedefine/>
    <w:uiPriority w:val="39"/>
    <w:unhideWhenUsed/>
    <w:qFormat/>
    <w:rsid w:val="00113BAE"/>
    <w:pPr>
      <w:keepNext w:val="0"/>
      <w:keepLines w:val="0"/>
      <w:tabs>
        <w:tab w:val="left" w:pos="1985"/>
        <w:tab w:val="right" w:pos="9638"/>
      </w:tabs>
      <w:spacing w:before="120" w:after="100" w:afterAutospacing="1" w:line="480" w:lineRule="auto"/>
      <w:outlineLvl w:val="1"/>
    </w:pPr>
    <w:rPr>
      <w:rFonts w:eastAsia="Times New Roman" w:cs="Times New Roman"/>
      <w:noProof/>
      <w:sz w:val="24"/>
      <w:szCs w:val="20"/>
    </w:rPr>
  </w:style>
  <w:style w:type="character" w:customStyle="1" w:styleId="Overskrift1Tegn">
    <w:name w:val="Overskrift 1 Tegn"/>
    <w:aliases w:val="LTK-Overskrift 1 Tegn"/>
    <w:basedOn w:val="Standardskrifttypeiafsnit"/>
    <w:link w:val="Overskrift1"/>
    <w:uiPriority w:val="9"/>
    <w:rsid w:val="00991B64"/>
    <w:rPr>
      <w:rFonts w:ascii="Verdana" w:eastAsiaTheme="majorEastAsia" w:hAnsi="Verdana" w:cstheme="majorBidi"/>
      <w:b/>
      <w:sz w:val="32"/>
      <w:szCs w:val="32"/>
      <w:lang w:eastAsia="da-DK"/>
    </w:rPr>
  </w:style>
  <w:style w:type="character" w:customStyle="1" w:styleId="Overskrift2Tegn">
    <w:name w:val="Overskrift 2 Tegn"/>
    <w:aliases w:val="LTK-Overskrift 2 Tegn"/>
    <w:basedOn w:val="Standardskrifttypeiafsnit"/>
    <w:link w:val="Overskrift2"/>
    <w:rsid w:val="00913BAB"/>
    <w:rPr>
      <w:rFonts w:ascii="Verdana" w:hAnsi="Verdana" w:cs="Times New Roman"/>
      <w:b/>
      <w:sz w:val="26"/>
      <w:szCs w:val="20"/>
      <w:lang w:eastAsia="da-DK"/>
    </w:rPr>
  </w:style>
  <w:style w:type="paragraph" w:styleId="Titel">
    <w:name w:val="Title"/>
    <w:aliases w:val="LTK-Titel"/>
    <w:basedOn w:val="Normal"/>
    <w:next w:val="Normal"/>
    <w:link w:val="TitelTegn"/>
    <w:qFormat/>
    <w:rsid w:val="00991B64"/>
    <w:pPr>
      <w:spacing w:after="120"/>
      <w:contextualSpacing/>
    </w:pPr>
    <w:rPr>
      <w:rFonts w:eastAsiaTheme="majorEastAsia" w:cstheme="majorBidi"/>
      <w:b/>
      <w:kern w:val="28"/>
      <w:sz w:val="56"/>
      <w:szCs w:val="56"/>
      <w:lang w:eastAsia="en-US"/>
    </w:rPr>
  </w:style>
  <w:style w:type="character" w:customStyle="1" w:styleId="TitelTegn">
    <w:name w:val="Titel Tegn"/>
    <w:aliases w:val="LTK-Titel Tegn"/>
    <w:basedOn w:val="Standardskrifttypeiafsnit"/>
    <w:link w:val="Titel"/>
    <w:rsid w:val="00991B64"/>
    <w:rPr>
      <w:rFonts w:ascii="Verdana" w:eastAsiaTheme="majorEastAsia" w:hAnsi="Verdana" w:cstheme="majorBidi"/>
      <w:b/>
      <w:kern w:val="28"/>
      <w:sz w:val="56"/>
      <w:szCs w:val="56"/>
    </w:rPr>
  </w:style>
  <w:style w:type="paragraph" w:styleId="Undertitel">
    <w:name w:val="Subtitle"/>
    <w:aliases w:val="LTK-Undertitel"/>
    <w:basedOn w:val="Normal"/>
    <w:next w:val="Normal"/>
    <w:link w:val="UndertitelTegn"/>
    <w:qFormat/>
    <w:rsid w:val="005D4E6F"/>
    <w:pPr>
      <w:numPr>
        <w:ilvl w:val="1"/>
      </w:numPr>
      <w:spacing w:after="3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aliases w:val="LTK-Undertitel Tegn"/>
    <w:basedOn w:val="Standardskrifttypeiafsnit"/>
    <w:link w:val="Undertitel"/>
    <w:rsid w:val="005D4E6F"/>
    <w:rPr>
      <w:rFonts w:ascii="Verdana" w:eastAsiaTheme="minorEastAsia" w:hAnsi="Verdana" w:cs="Times New Roman"/>
      <w:color w:val="5A5A5A" w:themeColor="text1" w:themeTint="A5"/>
      <w:spacing w:val="15"/>
      <w:sz w:val="20"/>
      <w:szCs w:val="20"/>
      <w:lang w:eastAsia="da-DK"/>
    </w:rPr>
  </w:style>
  <w:style w:type="character" w:styleId="Strk">
    <w:name w:val="Strong"/>
    <w:basedOn w:val="Standardskrifttypeiafsnit"/>
    <w:rsid w:val="00E04B40"/>
    <w:rPr>
      <w:rFonts w:ascii="Verdana" w:hAnsi="Verdana"/>
      <w:b/>
      <w:bCs/>
      <w:i w:val="0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Overskrift4Tegn">
    <w:name w:val="Overskrift 4 Tegn"/>
    <w:aliases w:val="LTK-Overskrift 4 Tegn"/>
    <w:basedOn w:val="Standardskrifttypeiafsnit"/>
    <w:link w:val="Overskrift4"/>
    <w:rsid w:val="00913BAB"/>
    <w:rPr>
      <w:rFonts w:ascii="Verdana" w:eastAsiaTheme="majorEastAsia" w:hAnsi="Verdana" w:cstheme="majorBidi"/>
      <w:b/>
      <w:iCs/>
      <w:sz w:val="20"/>
    </w:rPr>
  </w:style>
  <w:style w:type="paragraph" w:styleId="Listeafsnit">
    <w:name w:val="List Paragraph"/>
    <w:aliases w:val="LTK-Listeafsnit"/>
    <w:basedOn w:val="Normal"/>
    <w:uiPriority w:val="34"/>
    <w:qFormat/>
    <w:rsid w:val="00837CC8"/>
    <w:pPr>
      <w:spacing w:after="120"/>
      <w:ind w:left="720"/>
      <w:contextualSpacing/>
    </w:pPr>
  </w:style>
  <w:style w:type="character" w:customStyle="1" w:styleId="Overskrift3Tegn">
    <w:name w:val="Overskrift 3 Tegn"/>
    <w:aliases w:val="LTK-Overskrift 3 Tegn"/>
    <w:basedOn w:val="Standardskrifttypeiafsnit"/>
    <w:link w:val="Overskrift3"/>
    <w:uiPriority w:val="9"/>
    <w:rsid w:val="00991B64"/>
    <w:rPr>
      <w:rFonts w:ascii="Verdana" w:eastAsiaTheme="majorEastAsia" w:hAnsi="Verdana" w:cstheme="majorBidi"/>
      <w:b/>
      <w:szCs w:val="24"/>
      <w:lang w:eastAsia="da-DK"/>
    </w:rPr>
  </w:style>
  <w:style w:type="paragraph" w:customStyle="1" w:styleId="Pa3">
    <w:name w:val="Pa3"/>
    <w:basedOn w:val="Normal"/>
    <w:next w:val="Normal"/>
    <w:uiPriority w:val="99"/>
    <w:rsid w:val="00DA03EB"/>
    <w:pPr>
      <w:autoSpaceDE w:val="0"/>
      <w:autoSpaceDN w:val="0"/>
      <w:adjustRightInd w:val="0"/>
      <w:spacing w:after="0" w:line="171" w:lineRule="atLeast"/>
    </w:pPr>
    <w:rPr>
      <w:rFonts w:ascii="Lato" w:hAnsi="Lato" w:cstheme="minorBidi"/>
      <w:sz w:val="24"/>
      <w:szCs w:val="24"/>
      <w:lang w:eastAsia="en-US"/>
    </w:rPr>
  </w:style>
  <w:style w:type="character" w:customStyle="1" w:styleId="Overskrift5Tegn">
    <w:name w:val="Overskrift 5 Tegn"/>
    <w:aliases w:val="LTK-Overskrift 5 Tegn"/>
    <w:basedOn w:val="Standardskrifttypeiafsnit"/>
    <w:link w:val="Overskrift5"/>
    <w:uiPriority w:val="9"/>
    <w:semiHidden/>
    <w:rsid w:val="001B3BFD"/>
    <w:rPr>
      <w:rFonts w:ascii="Verdana" w:eastAsiaTheme="majorEastAsia" w:hAnsi="Verdana" w:cstheme="majorBidi"/>
      <w:spacing w:val="20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95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rsid w:val="00BD2B2B"/>
    <w:pPr>
      <w:spacing w:line="259" w:lineRule="auto"/>
      <w:outlineLvl w:val="9"/>
    </w:pPr>
    <w:rPr>
      <w:rFonts w:asciiTheme="majorHAnsi" w:hAnsiTheme="majorHAnsi"/>
      <w:color w:val="2A71AA" w:themeColor="accent1" w:themeShade="BF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D2B2B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D2B2B"/>
    <w:pPr>
      <w:spacing w:after="100"/>
      <w:ind w:left="400"/>
    </w:pPr>
  </w:style>
  <w:style w:type="character" w:styleId="Hyperlink">
    <w:name w:val="Hyperlink"/>
    <w:basedOn w:val="Standardskrifttypeiafsnit"/>
    <w:uiPriority w:val="99"/>
    <w:unhideWhenUsed/>
    <w:rsid w:val="00BD2B2B"/>
    <w:rPr>
      <w:color w:val="00A1FA" w:themeColor="hyperlink"/>
      <w:u w:val="single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D2B2B"/>
    <w:pPr>
      <w:spacing w:after="100"/>
      <w:ind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LTK-Primæ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B96D2"/>
      </a:accent1>
      <a:accent2>
        <a:srgbClr val="D5B376"/>
      </a:accent2>
      <a:accent3>
        <a:srgbClr val="D51317"/>
      </a:accent3>
      <a:accent4>
        <a:srgbClr val="004165"/>
      </a:accent4>
      <a:accent5>
        <a:srgbClr val="99732F"/>
      </a:accent5>
      <a:accent6>
        <a:srgbClr val="860C0F"/>
      </a:accent6>
      <a:hlink>
        <a:srgbClr val="00A1FA"/>
      </a:hlink>
      <a:folHlink>
        <a:srgbClr val="B800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FB92-2CA3-49F2-950A-755896E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1612</Characters>
  <Application>Microsoft Office Word</Application>
  <DocSecurity>0</DocSecurity>
  <Lines>47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LTK-typografi-samling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LTK-typografi-samling</dc:title>
  <dc:subject/>
  <dc:creator>Patrick Søgaard Ranfelt</dc:creator>
  <cp:keywords/>
  <dc:description/>
  <cp:lastModifiedBy>Patrick Søgaard Ranfelt</cp:lastModifiedBy>
  <cp:revision>2</cp:revision>
  <cp:lastPrinted>2023-09-18T07:46:00Z</cp:lastPrinted>
  <dcterms:created xsi:type="dcterms:W3CDTF">2023-09-18T07:15:00Z</dcterms:created>
  <dcterms:modified xsi:type="dcterms:W3CDTF">2023-09-18T07:52:00Z</dcterms:modified>
</cp:coreProperties>
</file>